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588D" w14:textId="77777777" w:rsidR="00AD40A4" w:rsidRPr="0076303A" w:rsidRDefault="00A30A00" w:rsidP="00AD40A4">
      <w:pPr>
        <w:pStyle w:val="ng-scope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76303A">
        <w:rPr>
          <w:b/>
          <w:bCs/>
          <w:kern w:val="36"/>
          <w:sz w:val="32"/>
          <w:szCs w:val="32"/>
        </w:rPr>
        <w:t>Styrets ansvar</w:t>
      </w:r>
      <w:r w:rsidR="00AD40A4" w:rsidRPr="0076303A">
        <w:rPr>
          <w:rFonts w:ascii="Arial" w:hAnsi="Arial" w:cs="Arial"/>
          <w:color w:val="222222"/>
          <w:sz w:val="32"/>
          <w:szCs w:val="32"/>
        </w:rPr>
        <w:t xml:space="preserve"> </w:t>
      </w:r>
    </w:p>
    <w:p w14:paraId="2C00AFDC" w14:textId="77777777" w:rsidR="00AD40A4" w:rsidRDefault="00AD40A4" w:rsidP="00AD40A4">
      <w:pPr>
        <w:pStyle w:val="ng-scope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Idrettslag kan organiseres som særidrettslag, fleridrettslag og allianseidrettslag.  </w:t>
      </w:r>
    </w:p>
    <w:p w14:paraId="31674BD0" w14:textId="77777777" w:rsidR="00AD40A4" w:rsidRDefault="00AD40A4" w:rsidP="00AD40A4">
      <w:pPr>
        <w:pStyle w:val="ng-scope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Idrettslaget må vedta egen lov for driften av klubben, føre referat fra styremøter, gjennomføre årsmøte med godkjent protokoll med mer. </w:t>
      </w:r>
    </w:p>
    <w:p w14:paraId="7A0A61E7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Styret er idrettslagets høyeste myndighet mellom årsmøtene, det vil si at det idrettslaget er ansvarlig for - er styret ansvarlig for.</w:t>
      </w:r>
    </w:p>
    <w:p w14:paraId="7B5AE263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Styret har et felles ansvar, det vil si at ingen har større myndighet enn øvrige styremedlemmer. Møteleders stemme er dog avgjørende dersom det er stemmelikhet.</w:t>
      </w:r>
    </w:p>
    <w:p w14:paraId="68ABD963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Styret er et kollegium:</w:t>
      </w: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Hvis noen skal bli tillagt beslutningsmyndighet, så må styret i så fall bestemme det gjennom et vedtak. Det er ikke uvanlig at man gir enkelte styremedlemmer i oppdrag å utføre bestemte oppgaver. Ev. i styreinstruksen. </w:t>
      </w:r>
    </w:p>
    <w:p w14:paraId="23BF9AAF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Styret er vedtaksført når et flertall av medlemmene er </w:t>
      </w:r>
      <w:proofErr w:type="gramStart"/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tilstede</w:t>
      </w:r>
      <w:proofErr w:type="gramEnd"/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, og et vedtak fattes med flertall av de avgitte stemmene.</w:t>
      </w:r>
    </w:p>
    <w:p w14:paraId="089DFEC0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Innkalling til møter:</w:t>
      </w: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Styremøter avholdet når leder bestemmer ev. når minst to styremedlemmer forlanger dette. Det anbefales å lage en møteplan så fort som mulig.</w:t>
      </w:r>
    </w:p>
    <w:p w14:paraId="3042B0B1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Signaturrett:</w:t>
      </w: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Signaturrett er retten til å forplikte. I utgangspunktet må hele styret signere, dette kan tidvis være </w:t>
      </w:r>
      <w:proofErr w:type="spellStart"/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tungvindt</w:t>
      </w:r>
      <w:proofErr w:type="spellEnd"/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Styret bør derfor vurdere å gi en signaturrett til en eller </w:t>
      </w:r>
      <w:proofErr w:type="spellStart"/>
      <w:proofErr w:type="gramStart"/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flere.l</w:t>
      </w:r>
      <w:proofErr w:type="spellEnd"/>
      <w:proofErr w:type="gramEnd"/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Dette må gjøres enten i et styrevedtak eller gjennom en fullmakt gitt til den som gis rett til å signere.</w:t>
      </w:r>
    </w:p>
    <w:p w14:paraId="09813ED6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Habilitet:</w:t>
      </w: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Et råd ved oppstart av hvert styremøte er å etterspørre om det er noen inhabilitetsinnsigelser knyttet til behandling av noen av sakene. Det </w:t>
      </w:r>
      <w:proofErr w:type="spellStart"/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blr</w:t>
      </w:r>
      <w:proofErr w:type="spellEnd"/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protokollere om det ikke er innsigelser og det bør protokolleres hvis det er innsigelser og behandlingen av innsigelsen.</w:t>
      </w:r>
    </w:p>
    <w:p w14:paraId="3E5444A0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Protokoll:</w:t>
      </w: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Det skal føres protokoll fra styremøtene. Disse skal være tilgjengelig for medlemmene, med mindre styret bestemmer noe annet i den enkelte sak. Dersom de publiseres på </w:t>
      </w:r>
      <w:proofErr w:type="gramStart"/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nett</w:t>
      </w:r>
      <w:proofErr w:type="gramEnd"/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er det viktig å huske på personvern.</w:t>
      </w:r>
    </w:p>
    <w:p w14:paraId="41D98065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Innhold:</w:t>
      </w: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En protokoll skal inneholde forslag til vedtak, hvem som hadde ordet i den aktuelle saken, antall stemmer for og imot forslaget og ev. justering av et forslag. </w:t>
      </w:r>
    </w:p>
    <w:p w14:paraId="501F8D77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Godkjenning:</w:t>
      </w: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Det praktiseres flere måter å godkjenne protokollen. Styret må sikre at de jobber på en måte som gjør at de vet hvilken versjon av protokollen som er den endelige.</w:t>
      </w:r>
    </w:p>
    <w:p w14:paraId="6582E1D9" w14:textId="1157EC80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lastRenderedPageBreak/>
        <w:t>Protokolltilførsel:</w:t>
      </w:r>
      <w:r w:rsidRPr="00A30A00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br/>
      </w: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Dersom man er grunnleggende uenig i noe som er vedtatt, eller med måten man har gått frem på i en sak, kan man kreve protokoll</w:t>
      </w:r>
      <w:r w:rsidR="0076303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tilførsel.</w:t>
      </w:r>
      <w:r w:rsidR="0076303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gramStart"/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I</w:t>
      </w:r>
      <w:proofErr w:type="gramEnd"/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så tilfelle må kravet fremmes i samme møte. </w:t>
      </w: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Det er den som fremmer kravet om protokolltilførsel som bestemmer hva som skal stå. Styret kan dog begrense dersom det er irrelevant, støtende osv.</w:t>
      </w:r>
    </w:p>
    <w:p w14:paraId="691F36F1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Dersom et medlem i ettertid har merknader til det protokollerte, uten at vedkommende har fremmet krav om protokolltilførsel, kan det fremmes på styrets førstkommende møte. Styret må da diskutere om protokollen er i overensstemmelse med det som faktisk fant sted på styremøtet, evt. beslutte at saken skal behandles på nytt.</w:t>
      </w:r>
    </w:p>
    <w:p w14:paraId="6D8BB814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2421D320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0B2F701B" wp14:editId="79B15640">
            <wp:extent cx="7188200" cy="5943600"/>
            <wp:effectExtent l="0" t="0" r="0" b="0"/>
            <wp:docPr id="1" name="Bilde 4" descr="Et bilde som inneholder tekst, skjermbilde, Rektangel, Post-it-la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4" descr="Et bilde som inneholder tekst, skjermbilde, Rektangel, Post-it-lapp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D2FD7" w14:textId="5BBB8EF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Alle idrettslag er selveiende, fritt</w:t>
      </w:r>
      <w:r w:rsidR="00121245">
        <w:rPr>
          <w:rFonts w:ascii="Times New Roman" w:eastAsia="Times New Roman" w:hAnsi="Times New Roman" w:cs="Times New Roman"/>
          <w:sz w:val="24"/>
          <w:szCs w:val="24"/>
          <w:lang w:eastAsia="nb-NO"/>
        </w:rPr>
        <w:t>st</w:t>
      </w: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ående og med utelukkende personlige medlemmer. Det vil si:</w:t>
      </w:r>
    </w:p>
    <w:p w14:paraId="4F11344E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Selveiende:</w:t>
      </w:r>
    </w:p>
    <w:p w14:paraId="62106F13" w14:textId="77777777" w:rsidR="00A30A00" w:rsidRPr="00A30A00" w:rsidRDefault="00A30A00" w:rsidP="00A30A00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Idrettslaget eier selv sin formue. Verken medlemmene eller andre utenforstående kan – i kraft av eiendomsrett - gjøre krav på andel i lagets formue.</w:t>
      </w:r>
    </w:p>
    <w:p w14:paraId="2B820478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Frittstående:</w:t>
      </w:r>
    </w:p>
    <w:p w14:paraId="35F23DE5" w14:textId="77777777" w:rsidR="00A30A00" w:rsidRPr="00A30A00" w:rsidRDefault="00A30A00" w:rsidP="00A30A00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Det er idrettslagets egne medlemmer som, gjennom lagets egne organer (årsmøtet, styret mv.), har det avgjørende ord i idrettslagets forhold.</w:t>
      </w:r>
    </w:p>
    <w:p w14:paraId="293D4CEA" w14:textId="77777777" w:rsidR="00A30A00" w:rsidRPr="00A30A00" w:rsidRDefault="00A30A00" w:rsidP="00A30A0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Utelukkende personlige medlemmer:</w:t>
      </w:r>
    </w:p>
    <w:p w14:paraId="2FBC74DE" w14:textId="77777777" w:rsidR="00A30A00" w:rsidRPr="00A30A00" w:rsidRDefault="00A30A00" w:rsidP="00A30A00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Et selskap eller en sammenslutning kan ikke være medlem av et idrettslag. </w:t>
      </w:r>
    </w:p>
    <w:p w14:paraId="6BDC238A" w14:textId="4F728C39" w:rsidR="00A30A00" w:rsidRPr="00A30A00" w:rsidRDefault="00A30A00" w:rsidP="00A30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74C5C7E" w14:textId="77777777" w:rsidR="00A30A00" w:rsidRPr="00A30A00" w:rsidRDefault="00A30A00" w:rsidP="00A30A0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nb-NO"/>
        </w:rPr>
      </w:pPr>
      <w:r w:rsidRPr="00A30A0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nb-NO"/>
        </w:rPr>
        <w:t>Innføring i styrearbeid</w:t>
      </w:r>
    </w:p>
    <w:p w14:paraId="47853540" w14:textId="77777777" w:rsidR="00A30A00" w:rsidRPr="00A30A00" w:rsidRDefault="00A30A00" w:rsidP="00A30A0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  <w:t>Vi har utviklet et e-kurs som gir deg en innføring i styrearbeid for idrettslag. Pålogging med idrettens ID.</w:t>
      </w:r>
    </w:p>
    <w:p w14:paraId="5C58AC3E" w14:textId="77777777" w:rsidR="00A30A00" w:rsidRPr="00A30A00" w:rsidRDefault="00A30A00" w:rsidP="00A30A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</w:pPr>
      <w:hyperlink r:id="rId8" w:history="1">
        <w:r w:rsidRPr="00A30A00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bdr w:val="single" w:sz="12" w:space="0" w:color="FFFFFF" w:frame="1"/>
            <w:lang w:eastAsia="nb-NO"/>
          </w:rPr>
          <w:t>Les mer</w:t>
        </w:r>
      </w:hyperlink>
    </w:p>
    <w:p w14:paraId="50D4B81D" w14:textId="31B3A887" w:rsidR="00A30A00" w:rsidRPr="00A30A00" w:rsidRDefault="00A30A00" w:rsidP="00A30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BA81877" w14:textId="77777777" w:rsidR="00A30A00" w:rsidRPr="00A30A00" w:rsidRDefault="00A30A00" w:rsidP="00A30A0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nb-NO"/>
        </w:rPr>
      </w:pPr>
      <w:r w:rsidRPr="00A30A0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nb-NO"/>
        </w:rPr>
        <w:t>Idrettslaget som arbeidsgiver</w:t>
      </w:r>
    </w:p>
    <w:p w14:paraId="4ABF3E3C" w14:textId="3B96C8B8" w:rsidR="00A30A00" w:rsidRPr="00A30A00" w:rsidRDefault="00A30A00" w:rsidP="00A30A0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  <w:t>Er idrettslaget arbeidsgiver? Da anbefaler vi dette ekset. Pålogging med idrettens ID.</w:t>
      </w:r>
    </w:p>
    <w:p w14:paraId="25C355B2" w14:textId="77777777" w:rsidR="00A30A00" w:rsidRPr="00A30A00" w:rsidRDefault="00A30A00" w:rsidP="00A30A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</w:pPr>
      <w:hyperlink r:id="rId9" w:history="1">
        <w:r w:rsidRPr="00A30A00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bdr w:val="single" w:sz="12" w:space="0" w:color="FFFFFF" w:frame="1"/>
            <w:lang w:eastAsia="nb-NO"/>
          </w:rPr>
          <w:t>Les mer</w:t>
        </w:r>
      </w:hyperlink>
    </w:p>
    <w:p w14:paraId="12D186DC" w14:textId="77777777" w:rsidR="00A30A00" w:rsidRPr="00A30A00" w:rsidRDefault="00A30A00" w:rsidP="00A30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0A00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60CD92DF" w14:textId="61854FD3" w:rsidR="00ED552D" w:rsidRPr="00FB7DEE" w:rsidRDefault="00ED552D" w:rsidP="00FB7DEE"/>
    <w:sectPr w:rsidR="00ED552D" w:rsidRPr="00FB7D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3363" w14:textId="77777777" w:rsidR="007E703B" w:rsidRDefault="007E703B" w:rsidP="005A3E94">
      <w:pPr>
        <w:spacing w:after="0" w:line="240" w:lineRule="auto"/>
      </w:pPr>
      <w:r>
        <w:separator/>
      </w:r>
    </w:p>
  </w:endnote>
  <w:endnote w:type="continuationSeparator" w:id="0">
    <w:p w14:paraId="637D1AAA" w14:textId="77777777" w:rsidR="007E703B" w:rsidRDefault="007E703B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8C9E" w14:textId="77777777" w:rsidR="007E703B" w:rsidRDefault="007E703B" w:rsidP="005A3E94">
      <w:pPr>
        <w:spacing w:after="0" w:line="240" w:lineRule="auto"/>
      </w:pPr>
      <w:r>
        <w:separator/>
      </w:r>
    </w:p>
  </w:footnote>
  <w:footnote w:type="continuationSeparator" w:id="0">
    <w:p w14:paraId="2D312D18" w14:textId="77777777" w:rsidR="007E703B" w:rsidRDefault="007E703B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3028A"/>
    <w:multiLevelType w:val="multilevel"/>
    <w:tmpl w:val="3E44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9914A06"/>
    <w:multiLevelType w:val="multilevel"/>
    <w:tmpl w:val="108A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E27AE"/>
    <w:multiLevelType w:val="multilevel"/>
    <w:tmpl w:val="F138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5"/>
  </w:num>
  <w:num w:numId="2" w16cid:durableId="1952544327">
    <w:abstractNumId w:val="0"/>
  </w:num>
  <w:num w:numId="3" w16cid:durableId="1033575582">
    <w:abstractNumId w:val="9"/>
  </w:num>
  <w:num w:numId="4" w16cid:durableId="46342862">
    <w:abstractNumId w:val="8"/>
  </w:num>
  <w:num w:numId="5" w16cid:durableId="1255439098">
    <w:abstractNumId w:val="3"/>
  </w:num>
  <w:num w:numId="6" w16cid:durableId="1912420702">
    <w:abstractNumId w:val="12"/>
  </w:num>
  <w:num w:numId="7" w16cid:durableId="498428962">
    <w:abstractNumId w:val="6"/>
  </w:num>
  <w:num w:numId="8" w16cid:durableId="416564619">
    <w:abstractNumId w:val="2"/>
  </w:num>
  <w:num w:numId="9" w16cid:durableId="1100951350">
    <w:abstractNumId w:val="11"/>
  </w:num>
  <w:num w:numId="10" w16cid:durableId="2095546171">
    <w:abstractNumId w:val="10"/>
  </w:num>
  <w:num w:numId="11" w16cid:durableId="1477448515">
    <w:abstractNumId w:val="7"/>
  </w:num>
  <w:num w:numId="12" w16cid:durableId="1803381583">
    <w:abstractNumId w:val="4"/>
  </w:num>
  <w:num w:numId="13" w16cid:durableId="115287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21245"/>
    <w:rsid w:val="00131ABC"/>
    <w:rsid w:val="0013403B"/>
    <w:rsid w:val="001425EA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76D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303A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E703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C7E9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30A00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0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  <w:style w:type="paragraph" w:customStyle="1" w:styleId="ng-scope">
    <w:name w:val="ng-scope"/>
    <w:basedOn w:val="Normal"/>
    <w:rsid w:val="00AD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2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287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471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03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6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8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40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54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435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1949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3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8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7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383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urs.nif.no/course/view.php?id=9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kurs.nif.no/course/view.php?id=2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2025-02-09T10:46:00Z</dcterms:created>
  <dcterms:modified xsi:type="dcterms:W3CDTF">2025-02-09T10:46:00Z</dcterms:modified>
</cp:coreProperties>
</file>